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B3" w:rsidRDefault="00B573B3" w:rsidP="007A6F2E">
      <w:pPr>
        <w:pStyle w:val="Heading1"/>
      </w:pPr>
      <w:r>
        <w:t>Docentenhandleiding</w:t>
      </w:r>
      <w:r w:rsidR="007312CC">
        <w:t xml:space="preserve"> - Triboluminescentie</w:t>
      </w:r>
    </w:p>
    <w:p w:rsidR="00B573B3" w:rsidRDefault="00B573B3" w:rsidP="007A6F2E">
      <w:pPr>
        <w:pStyle w:val="Heading3"/>
        <w:tabs>
          <w:tab w:val="left" w:pos="2535"/>
        </w:tabs>
      </w:pPr>
      <w:r>
        <w:t>Les 1: Oriëntatie</w:t>
      </w:r>
    </w:p>
    <w:p w:rsidR="00B573B3" w:rsidRDefault="00B573B3" w:rsidP="007A6F2E">
      <w:r>
        <w:t>Generiek.</w:t>
      </w:r>
    </w:p>
    <w:p w:rsidR="00B573B3" w:rsidRDefault="00B573B3" w:rsidP="007A6F2E">
      <w:pPr>
        <w:pStyle w:val="Heading3"/>
      </w:pPr>
      <w:r>
        <w:t xml:space="preserve">Les 2: </w:t>
      </w:r>
      <w:r w:rsidR="005A425C">
        <w:t>T</w:t>
      </w:r>
      <w:bookmarkStart w:id="0" w:name="_GoBack"/>
      <w:bookmarkEnd w:id="0"/>
      <w:r>
        <w:t>heorievorming</w:t>
      </w:r>
    </w:p>
    <w:p w:rsidR="00B573B3" w:rsidRDefault="00B573B3" w:rsidP="007A6F2E">
      <w:pPr>
        <w:spacing w:after="0"/>
      </w:pPr>
      <w:r>
        <w:t>Internet staat vol met filmpjes over tribolu</w:t>
      </w:r>
      <w:r w:rsidR="00B326DC">
        <w:t>minescence:</w:t>
      </w:r>
    </w:p>
    <w:p w:rsidR="00B573B3" w:rsidRPr="008728E1" w:rsidRDefault="005A425C" w:rsidP="007A6F2E">
      <w:pPr>
        <w:pStyle w:val="ListParagraph"/>
        <w:numPr>
          <w:ilvl w:val="0"/>
          <w:numId w:val="2"/>
        </w:numPr>
        <w:spacing w:after="0"/>
        <w:rPr>
          <w:color w:val="2DA2BF" w:themeColor="accent1"/>
        </w:rPr>
      </w:pPr>
      <w:hyperlink r:id="rId7" w:anchor="hl=nl&amp;q=triboluminescence&amp;tbm=vid" w:history="1">
        <w:r w:rsidR="00B326DC" w:rsidRPr="008728E1">
          <w:rPr>
            <w:rStyle w:val="Hyperlink"/>
            <w:color w:val="2DA2BF" w:themeColor="accent1"/>
          </w:rPr>
          <w:t>Google</w:t>
        </w:r>
      </w:hyperlink>
      <w:r w:rsidR="00B326DC" w:rsidRPr="008728E1">
        <w:rPr>
          <w:color w:val="2DA2BF" w:themeColor="accent1"/>
        </w:rPr>
        <w:t xml:space="preserve"> </w:t>
      </w:r>
    </w:p>
    <w:p w:rsidR="00B326DC" w:rsidRPr="008728E1" w:rsidRDefault="005A425C" w:rsidP="007A6F2E">
      <w:pPr>
        <w:pStyle w:val="ListParagraph"/>
        <w:numPr>
          <w:ilvl w:val="0"/>
          <w:numId w:val="2"/>
        </w:numPr>
        <w:spacing w:after="0"/>
        <w:rPr>
          <w:color w:val="2DA2BF" w:themeColor="accent1"/>
        </w:rPr>
      </w:pPr>
      <w:hyperlink r:id="rId8" w:history="1">
        <w:r w:rsidR="00B326DC" w:rsidRPr="008728E1">
          <w:rPr>
            <w:rStyle w:val="Hyperlink"/>
            <w:color w:val="2DA2BF" w:themeColor="accent1"/>
          </w:rPr>
          <w:t>Youtu.be</w:t>
        </w:r>
      </w:hyperlink>
    </w:p>
    <w:p w:rsidR="00B326DC" w:rsidRDefault="005A425C" w:rsidP="007A6F2E">
      <w:pPr>
        <w:pStyle w:val="ListParagraph"/>
        <w:numPr>
          <w:ilvl w:val="0"/>
          <w:numId w:val="2"/>
        </w:numPr>
        <w:spacing w:after="0"/>
      </w:pPr>
      <w:hyperlink r:id="rId9" w:history="1">
        <w:r w:rsidR="00B326DC" w:rsidRPr="008728E1">
          <w:rPr>
            <w:rStyle w:val="Hyperlink"/>
            <w:color w:val="2DA2BF" w:themeColor="accent1"/>
          </w:rPr>
          <w:t>BBC</w:t>
        </w:r>
      </w:hyperlink>
      <w:r w:rsidR="00B326DC">
        <w:t xml:space="preserve"> heeft een mooie how-to</w:t>
      </w:r>
      <w:r w:rsidR="00A57124">
        <w:t>.</w:t>
      </w:r>
    </w:p>
    <w:p w:rsidR="00B326DC" w:rsidRDefault="00B326DC" w:rsidP="007A6F2E">
      <w:pPr>
        <w:spacing w:after="0"/>
      </w:pPr>
      <w:r>
        <w:t>De meest</w:t>
      </w:r>
      <w:r w:rsidR="009D7876">
        <w:t xml:space="preserve"> </w:t>
      </w:r>
      <w:r>
        <w:t>voorkomende filmpjes gaan over triboluminescentie met tape (ducktape) life savers (een soort pepermunt) en suiker.</w:t>
      </w:r>
    </w:p>
    <w:p w:rsidR="00B326DC" w:rsidRDefault="00B326DC" w:rsidP="007A6F2E">
      <w:pPr>
        <w:spacing w:after="0"/>
      </w:pPr>
      <w:r>
        <w:t>Achtergrondinformatie:</w:t>
      </w:r>
    </w:p>
    <w:p w:rsidR="00B326DC" w:rsidRPr="008728E1" w:rsidRDefault="005A425C" w:rsidP="007A6F2E">
      <w:pPr>
        <w:pStyle w:val="ListParagraph"/>
        <w:numPr>
          <w:ilvl w:val="0"/>
          <w:numId w:val="3"/>
        </w:numPr>
        <w:spacing w:after="0"/>
        <w:rPr>
          <w:color w:val="2DA2BF" w:themeColor="accent1"/>
        </w:rPr>
      </w:pPr>
      <w:hyperlink r:id="rId10" w:history="1">
        <w:r w:rsidR="00B326DC" w:rsidRPr="008728E1">
          <w:rPr>
            <w:rStyle w:val="Hyperlink"/>
            <w:color w:val="2DA2BF" w:themeColor="accent1"/>
          </w:rPr>
          <w:t>Wikipedia</w:t>
        </w:r>
      </w:hyperlink>
    </w:p>
    <w:p w:rsidR="00B326DC" w:rsidRPr="008728E1" w:rsidRDefault="005A425C" w:rsidP="007A6F2E">
      <w:pPr>
        <w:pStyle w:val="ListParagraph"/>
        <w:numPr>
          <w:ilvl w:val="0"/>
          <w:numId w:val="3"/>
        </w:numPr>
        <w:spacing w:after="0"/>
        <w:rPr>
          <w:color w:val="2DA2BF" w:themeColor="accent1"/>
        </w:rPr>
      </w:pPr>
      <w:hyperlink r:id="rId11" w:history="1">
        <w:r w:rsidR="00B326DC" w:rsidRPr="008728E1">
          <w:rPr>
            <w:rStyle w:val="Hyperlink"/>
            <w:color w:val="2DA2BF" w:themeColor="accent1"/>
          </w:rPr>
          <w:t>Overzichtsstuk</w:t>
        </w:r>
      </w:hyperlink>
    </w:p>
    <w:p w:rsidR="00B573B3" w:rsidRPr="00FB28CE" w:rsidRDefault="00B573B3" w:rsidP="007A6F2E">
      <w:pPr>
        <w:spacing w:after="0"/>
      </w:pPr>
      <w:r w:rsidRPr="00FB28CE">
        <w:t>De onderzoeksvraag zou kunnen zijn:</w:t>
      </w:r>
    </w:p>
    <w:p w:rsidR="00B573B3" w:rsidRDefault="009D7876" w:rsidP="007A6F2E">
      <w:pPr>
        <w:pStyle w:val="ListParagraph"/>
        <w:numPr>
          <w:ilvl w:val="0"/>
          <w:numId w:val="2"/>
        </w:numPr>
      </w:pPr>
      <w:r>
        <w:t>Welke pepermuntjes geven het meeste licht?</w:t>
      </w:r>
    </w:p>
    <w:p w:rsidR="009D7876" w:rsidRDefault="009D7876" w:rsidP="007A6F2E">
      <w:pPr>
        <w:pStyle w:val="ListParagraph"/>
        <w:numPr>
          <w:ilvl w:val="0"/>
          <w:numId w:val="2"/>
        </w:numPr>
      </w:pPr>
      <w:r>
        <w:t>Welke soorten plakband vertonen triboluminescentie</w:t>
      </w:r>
      <w:r w:rsidR="007A6F2E">
        <w:t>?</w:t>
      </w:r>
    </w:p>
    <w:p w:rsidR="009D7876" w:rsidRPr="00402872" w:rsidRDefault="009D7876" w:rsidP="007A6F2E">
      <w:pPr>
        <w:pStyle w:val="ListParagraph"/>
        <w:numPr>
          <w:ilvl w:val="0"/>
          <w:numId w:val="2"/>
        </w:numPr>
      </w:pPr>
      <w:r>
        <w:t>Wat is een goede manier om triboluminescentie te demonstreren</w:t>
      </w:r>
      <w:r w:rsidR="007A6F2E">
        <w:t>?</w:t>
      </w:r>
    </w:p>
    <w:p w:rsidR="00B573B3" w:rsidRDefault="00B573B3" w:rsidP="007A6F2E">
      <w:pPr>
        <w:pStyle w:val="Heading3"/>
      </w:pPr>
      <w:r>
        <w:t>Les 3: Ontwerpplan</w:t>
      </w:r>
    </w:p>
    <w:p w:rsidR="00B573B3" w:rsidRDefault="00B573B3" w:rsidP="007A6F2E">
      <w:pPr>
        <w:spacing w:after="0"/>
      </w:pPr>
      <w:r>
        <w:t>Leerlingen beslissen welke materialen ze gaan testen. Mogelijke materialen zijn:</w:t>
      </w:r>
    </w:p>
    <w:p w:rsidR="00B573B3" w:rsidRDefault="009D7876" w:rsidP="007A6F2E">
      <w:pPr>
        <w:pStyle w:val="ListParagraph"/>
        <w:numPr>
          <w:ilvl w:val="0"/>
          <w:numId w:val="2"/>
        </w:numPr>
        <w:spacing w:after="0"/>
      </w:pPr>
      <w:r>
        <w:t>Suiker in verschillende vormen. Klontjes, kandij, losse suiker, rietsuiker, druivensuiker, …</w:t>
      </w:r>
    </w:p>
    <w:p w:rsidR="009D7876" w:rsidRDefault="009D7876" w:rsidP="007A6F2E">
      <w:pPr>
        <w:pStyle w:val="ListParagraph"/>
        <w:numPr>
          <w:ilvl w:val="0"/>
          <w:numId w:val="2"/>
        </w:numPr>
        <w:spacing w:after="0"/>
      </w:pPr>
      <w:r>
        <w:t>Verschillende soorten pepermuntjes</w:t>
      </w:r>
      <w:r w:rsidR="007A6F2E">
        <w:t>.</w:t>
      </w:r>
    </w:p>
    <w:p w:rsidR="009D7876" w:rsidRPr="00D5206C" w:rsidRDefault="009D7876" w:rsidP="007A6F2E">
      <w:pPr>
        <w:pStyle w:val="ListParagraph"/>
        <w:numPr>
          <w:ilvl w:val="0"/>
          <w:numId w:val="2"/>
        </w:numPr>
        <w:spacing w:after="0"/>
      </w:pPr>
      <w:r>
        <w:t>Verschillende soorten tape</w:t>
      </w:r>
      <w:r w:rsidR="007A6F2E">
        <w:t>.</w:t>
      </w:r>
    </w:p>
    <w:p w:rsidR="00B573B3" w:rsidRDefault="009D7876" w:rsidP="007A6F2E">
      <w:pPr>
        <w:spacing w:after="0"/>
      </w:pPr>
      <w:r>
        <w:t xml:space="preserve">Om het verschijnsel goed te kunnen waarnemen zullen ze gebruik moeten maken van een verduisterbaar lokaal. Verder hebben zo voldoende aan materiaal uit een techniekruimte zoals tangen, hamers, een aanbeeldje. </w:t>
      </w:r>
    </w:p>
    <w:p w:rsidR="009D7876" w:rsidRDefault="009D7876" w:rsidP="007A6F2E">
      <w:r>
        <w:t>Er zal ook tijd besteed moeten worden aan het operationaliseren van de onderzoeksvraag. Wat zijn de criteria bijvoorbeeld als je gaat vergelijken.</w:t>
      </w:r>
    </w:p>
    <w:p w:rsidR="00B573B3" w:rsidRDefault="00B573B3" w:rsidP="007A6F2E">
      <w:pPr>
        <w:pStyle w:val="Heading3"/>
      </w:pPr>
      <w:r>
        <w:t>Les 4: Experiment</w:t>
      </w:r>
    </w:p>
    <w:p w:rsidR="00B573B3" w:rsidRDefault="009D7876" w:rsidP="007A6F2E">
      <w:r>
        <w:t>Leerlingen zullen hoe dan ook een verduisterbare ruimte nodig hebben. Het verschijnsel is te flauw om goed waar te nemen in daglicht.</w:t>
      </w:r>
    </w:p>
    <w:p w:rsidR="00B573B3" w:rsidRPr="009D7876" w:rsidRDefault="00B573B3" w:rsidP="007A6F2E">
      <w:pPr>
        <w:pStyle w:val="Heading3"/>
      </w:pPr>
      <w:r w:rsidRPr="009D7876">
        <w:t>Les 5: Verwerken</w:t>
      </w:r>
    </w:p>
    <w:p w:rsidR="00B573B3" w:rsidRPr="00D5206C" w:rsidRDefault="009D7876" w:rsidP="007A6F2E">
      <w:r>
        <w:t>Vermoedelijk is het veel trial and error geweest tijdens het experimenteren. De kunst is nu de waardevolle geslaagde en niet geslaagde experimenten te vinden</w:t>
      </w:r>
      <w:r w:rsidR="0064440C">
        <w:t xml:space="preserve"> en</w:t>
      </w:r>
      <w:r>
        <w:t xml:space="preserve"> conclusies </w:t>
      </w:r>
      <w:r w:rsidR="0064440C">
        <w:t>te verbinden aan de bijbehorende waarnemingen. Veel schiften en filteren dus.</w:t>
      </w:r>
    </w:p>
    <w:p w:rsidR="00B573B3" w:rsidRDefault="00B573B3" w:rsidP="007A6F2E">
      <w:pPr>
        <w:pStyle w:val="Heading3"/>
      </w:pPr>
      <w:r>
        <w:t>Les 6: Rapportage</w:t>
      </w:r>
    </w:p>
    <w:p w:rsidR="00B573B3" w:rsidRDefault="00A57124" w:rsidP="007A6F2E">
      <w:pPr>
        <w:tabs>
          <w:tab w:val="left" w:pos="1440"/>
        </w:tabs>
      </w:pPr>
      <w:r>
        <w:t>Generiek.</w:t>
      </w:r>
      <w:r w:rsidR="00B573B3">
        <w:tab/>
      </w:r>
    </w:p>
    <w:p w:rsidR="00B573B3" w:rsidRDefault="00B573B3" w:rsidP="007A6F2E">
      <w:pPr>
        <w:pStyle w:val="Heading3"/>
      </w:pPr>
      <w:r>
        <w:lastRenderedPageBreak/>
        <w:t>Les 7: Presenteren</w:t>
      </w:r>
    </w:p>
    <w:p w:rsidR="00B573B3" w:rsidRDefault="00A57124" w:rsidP="007A6F2E">
      <w:r>
        <w:t xml:space="preserve">Generiek. </w:t>
      </w:r>
      <w:r w:rsidR="0064440C">
        <w:t xml:space="preserve">Idealiter geven de leerlingen een demonstratie. </w:t>
      </w:r>
    </w:p>
    <w:p w:rsidR="00A57124" w:rsidRDefault="007A6F2E" w:rsidP="007A6F2E">
      <w:pPr>
        <w:pStyle w:val="Heading3"/>
      </w:pPr>
      <w:r>
        <w:t>Bronvermelding</w:t>
      </w:r>
      <w:r w:rsidR="00DC7EBA">
        <w:t xml:space="preserve"> afbeeldingen</w:t>
      </w:r>
    </w:p>
    <w:p w:rsidR="00A57124" w:rsidRPr="008728E1" w:rsidRDefault="00A57124" w:rsidP="007A6F2E">
      <w:pPr>
        <w:spacing w:after="0"/>
        <w:rPr>
          <w:color w:val="2DA2BF" w:themeColor="accent1"/>
        </w:rPr>
      </w:pPr>
      <w:r>
        <w:t xml:space="preserve">Mineraal: </w:t>
      </w:r>
      <w:hyperlink r:id="rId12" w:history="1">
        <w:r w:rsidRPr="008728E1">
          <w:rPr>
            <w:rStyle w:val="Hyperlink"/>
            <w:color w:val="2DA2BF" w:themeColor="accent1"/>
          </w:rPr>
          <w:t>http://en.wikipedia.org/wiki/File:Sphalerite-Quartz-261762.jpg</w:t>
        </w:r>
      </w:hyperlink>
    </w:p>
    <w:p w:rsidR="00A57124" w:rsidRDefault="00A57124" w:rsidP="007A6F2E">
      <w:pPr>
        <w:spacing w:after="0"/>
        <w:rPr>
          <w:lang w:val="en-US"/>
        </w:rPr>
      </w:pPr>
      <w:r w:rsidRPr="00A57124">
        <w:rPr>
          <w:lang w:val="en-US"/>
        </w:rPr>
        <w:t xml:space="preserve">Tape: </w:t>
      </w:r>
      <w:hyperlink r:id="rId13" w:history="1">
        <w:r w:rsidRPr="008728E1">
          <w:rPr>
            <w:rStyle w:val="Hyperlink"/>
            <w:color w:val="2DA2BF" w:themeColor="accent1"/>
            <w:lang w:val="en-US"/>
          </w:rPr>
          <w:t>http://commons.wikimedia.org/wiki/File:13-01-02-inventur-wmde-blitz-06.jpg?uselang=ru</w:t>
        </w:r>
      </w:hyperlink>
    </w:p>
    <w:p w:rsidR="00A57124" w:rsidRPr="00A57124" w:rsidRDefault="00A57124" w:rsidP="007A6F2E">
      <w:pPr>
        <w:spacing w:after="0"/>
        <w:rPr>
          <w:lang w:val="en-US"/>
        </w:rPr>
      </w:pPr>
    </w:p>
    <w:p w:rsidR="00A57124" w:rsidRPr="00A57124" w:rsidRDefault="00A57124" w:rsidP="007A6F2E">
      <w:pPr>
        <w:rPr>
          <w:lang w:val="en-US"/>
        </w:rPr>
      </w:pPr>
    </w:p>
    <w:sectPr w:rsidR="00A57124" w:rsidRPr="00A57124" w:rsidSect="00E7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lang w:val="nl-N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53565D"/>
    <w:multiLevelType w:val="hybridMultilevel"/>
    <w:tmpl w:val="09F2D340"/>
    <w:lvl w:ilvl="0" w:tplc="BA1C6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12411"/>
    <w:multiLevelType w:val="hybridMultilevel"/>
    <w:tmpl w:val="EC0ABE40"/>
    <w:lvl w:ilvl="0" w:tplc="2674B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0"/>
    <w:rsid w:val="00060C9A"/>
    <w:rsid w:val="000F0F93"/>
    <w:rsid w:val="000F513E"/>
    <w:rsid w:val="00323AA0"/>
    <w:rsid w:val="00357687"/>
    <w:rsid w:val="004921DB"/>
    <w:rsid w:val="004A1418"/>
    <w:rsid w:val="004D65E0"/>
    <w:rsid w:val="00501057"/>
    <w:rsid w:val="005A425C"/>
    <w:rsid w:val="0064440C"/>
    <w:rsid w:val="006E3478"/>
    <w:rsid w:val="007312CC"/>
    <w:rsid w:val="007A6F2E"/>
    <w:rsid w:val="008728E1"/>
    <w:rsid w:val="008D552D"/>
    <w:rsid w:val="009465CA"/>
    <w:rsid w:val="00987A38"/>
    <w:rsid w:val="009D7876"/>
    <w:rsid w:val="009E5BF4"/>
    <w:rsid w:val="00A05C95"/>
    <w:rsid w:val="00A35941"/>
    <w:rsid w:val="00A569A8"/>
    <w:rsid w:val="00A57124"/>
    <w:rsid w:val="00AB6CD2"/>
    <w:rsid w:val="00B000DA"/>
    <w:rsid w:val="00B326DC"/>
    <w:rsid w:val="00B573B3"/>
    <w:rsid w:val="00D1500B"/>
    <w:rsid w:val="00D57803"/>
    <w:rsid w:val="00DC7EBA"/>
    <w:rsid w:val="00E72D49"/>
    <w:rsid w:val="00EE24D2"/>
    <w:rsid w:val="00F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E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0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0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0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0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0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10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0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0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0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10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103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A10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FA103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039"/>
    <w:pPr>
      <w:outlineLvl w:val="9"/>
    </w:pPr>
    <w:rPr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039"/>
    <w:rPr>
      <w:rFonts w:asciiTheme="majorHAnsi" w:eastAsiaTheme="majorEastAsia" w:hAnsiTheme="majorHAnsi" w:cstheme="majorBid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8D552D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1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0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0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0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0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10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10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0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10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A1039"/>
    <w:rPr>
      <w:b/>
      <w:bCs/>
    </w:rPr>
  </w:style>
  <w:style w:type="character" w:styleId="Emphasis">
    <w:name w:val="Emphasis"/>
    <w:uiPriority w:val="20"/>
    <w:qFormat/>
    <w:rsid w:val="00FA10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A10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103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10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0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039"/>
    <w:rPr>
      <w:b/>
      <w:bCs/>
      <w:i/>
      <w:iCs/>
    </w:rPr>
  </w:style>
  <w:style w:type="character" w:styleId="SubtleEmphasis">
    <w:name w:val="Subtle Emphasis"/>
    <w:uiPriority w:val="19"/>
    <w:qFormat/>
    <w:rsid w:val="00FA1039"/>
    <w:rPr>
      <w:i/>
      <w:iCs/>
    </w:rPr>
  </w:style>
  <w:style w:type="character" w:styleId="IntenseEmphasis">
    <w:name w:val="Intense Emphasis"/>
    <w:uiPriority w:val="21"/>
    <w:qFormat/>
    <w:rsid w:val="00FA1039"/>
    <w:rPr>
      <w:b/>
      <w:bCs/>
    </w:rPr>
  </w:style>
  <w:style w:type="character" w:styleId="SubtleReference">
    <w:name w:val="Subtle Reference"/>
    <w:uiPriority w:val="31"/>
    <w:qFormat/>
    <w:rsid w:val="00FA1039"/>
    <w:rPr>
      <w:smallCaps/>
    </w:rPr>
  </w:style>
  <w:style w:type="character" w:styleId="IntenseReference">
    <w:name w:val="Intense Reference"/>
    <w:uiPriority w:val="32"/>
    <w:qFormat/>
    <w:rsid w:val="00FA1039"/>
    <w:rPr>
      <w:smallCaps/>
      <w:spacing w:val="5"/>
      <w:u w:val="single"/>
    </w:rPr>
  </w:style>
  <w:style w:type="character" w:styleId="BookTitle">
    <w:name w:val="Book Title"/>
    <w:uiPriority w:val="33"/>
    <w:qFormat/>
    <w:rsid w:val="00FA1039"/>
    <w:rPr>
      <w:i/>
      <w:i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A35941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E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0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0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0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0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0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10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0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0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0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10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103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A10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FA103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039"/>
    <w:pPr>
      <w:outlineLvl w:val="9"/>
    </w:pPr>
    <w:rPr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039"/>
    <w:rPr>
      <w:rFonts w:asciiTheme="majorHAnsi" w:eastAsiaTheme="majorEastAsia" w:hAnsiTheme="majorHAnsi" w:cstheme="majorBid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8D552D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1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0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0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0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0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10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10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0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10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A1039"/>
    <w:rPr>
      <w:b/>
      <w:bCs/>
    </w:rPr>
  </w:style>
  <w:style w:type="character" w:styleId="Emphasis">
    <w:name w:val="Emphasis"/>
    <w:uiPriority w:val="20"/>
    <w:qFormat/>
    <w:rsid w:val="00FA10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A10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103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10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0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039"/>
    <w:rPr>
      <w:b/>
      <w:bCs/>
      <w:i/>
      <w:iCs/>
    </w:rPr>
  </w:style>
  <w:style w:type="character" w:styleId="SubtleEmphasis">
    <w:name w:val="Subtle Emphasis"/>
    <w:uiPriority w:val="19"/>
    <w:qFormat/>
    <w:rsid w:val="00FA1039"/>
    <w:rPr>
      <w:i/>
      <w:iCs/>
    </w:rPr>
  </w:style>
  <w:style w:type="character" w:styleId="IntenseEmphasis">
    <w:name w:val="Intense Emphasis"/>
    <w:uiPriority w:val="21"/>
    <w:qFormat/>
    <w:rsid w:val="00FA1039"/>
    <w:rPr>
      <w:b/>
      <w:bCs/>
    </w:rPr>
  </w:style>
  <w:style w:type="character" w:styleId="SubtleReference">
    <w:name w:val="Subtle Reference"/>
    <w:uiPriority w:val="31"/>
    <w:qFormat/>
    <w:rsid w:val="00FA1039"/>
    <w:rPr>
      <w:smallCaps/>
    </w:rPr>
  </w:style>
  <w:style w:type="character" w:styleId="IntenseReference">
    <w:name w:val="Intense Reference"/>
    <w:uiPriority w:val="32"/>
    <w:qFormat/>
    <w:rsid w:val="00FA1039"/>
    <w:rPr>
      <w:smallCaps/>
      <w:spacing w:val="5"/>
      <w:u w:val="single"/>
    </w:rPr>
  </w:style>
  <w:style w:type="character" w:styleId="BookTitle">
    <w:name w:val="Book Title"/>
    <w:uiPriority w:val="33"/>
    <w:qFormat/>
    <w:rsid w:val="00FA1039"/>
    <w:rPr>
      <w:i/>
      <w:i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A35941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results?search_query=triboluminescence" TargetMode="External"/><Relationship Id="rId13" Type="http://schemas.openxmlformats.org/officeDocument/2006/relationships/hyperlink" Target="http://commons.wikimedia.org/wiki/File:13-01-02-inventur-wmde-blitz-06.jpg?uselang=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nl/search?hl=nl&amp;q=triboluniescence" TargetMode="External"/><Relationship Id="rId12" Type="http://schemas.openxmlformats.org/officeDocument/2006/relationships/hyperlink" Target="http://en.wikipedia.org/wiki/File:Sphalerite-Quartz-26176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palffy.lci.kent.edu/Optics/Presentations%202012/Triboluminescence-DeMiglio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Triboluminesce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bc.co.uk/bang/handson/sugar_glow.shtml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586E8-175E-4C8A-A6D5-C1B98D67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Ginneken,Arjan A.C.A. van</dc:creator>
  <cp:lastModifiedBy>student</cp:lastModifiedBy>
  <cp:revision>16</cp:revision>
  <dcterms:created xsi:type="dcterms:W3CDTF">2014-04-08T20:44:00Z</dcterms:created>
  <dcterms:modified xsi:type="dcterms:W3CDTF">2014-06-21T11:16:00Z</dcterms:modified>
</cp:coreProperties>
</file>